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2FD8" w:rsidRDefault="004D2FD8" w14:paraId="3FA2FD22" w14:textId="74108D52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name="_Toc42488099" w:id="0"/>
      <w:r w:rsidRPr="00A273CA">
        <w:rPr>
          <w:rFonts w:ascii="Times New Roman" w:hAnsi="Times New Roman"/>
          <w:i/>
          <w:sz w:val="28"/>
          <w:szCs w:val="28"/>
          <w:lang w:val="Portuguese (Portugal)"/>
        </w:rPr>
        <w:t xml:space="preserve">ANEXO IV </w:t>
      </w:r>
      <w:proofErr w:type="gramStart"/>
      <w:r w:rsidRPr="00A273CA">
        <w:rPr>
          <w:rFonts w:ascii="Times New Roman" w:hAnsi="Times New Roman"/>
          <w:sz w:val="28"/>
          <w:szCs w:val="28"/>
          <w:lang w:val="Portuguese (Portugal)"/>
        </w:rPr>
        <w:t xml:space="preserve">: </w:t>
      </w:r>
      <w:proofErr w:type="gramEnd"/>
      <w:r w:rsidRPr="00A273CA" w:rsidR="00A273CA">
        <w:rPr>
          <w:rFonts w:ascii="Times New Roman" w:hAnsi="Times New Roman"/>
          <w:b w:val="0"/>
          <w:sz w:val="28"/>
          <w:szCs w:val="28"/>
          <w:lang w:val="Portuguese (Portugal)"/>
        </w:rPr>
        <w:t>Repartição orçamental</w:t>
      </w:r>
      <w:r w:rsidRPr="00A273CA" w:rsidR="00A273CA">
        <w:rPr>
          <w:rFonts w:ascii="Times New Roman" w:hAnsi="Times New Roman"/>
          <w:sz w:val="28"/>
          <w:szCs w:val="28"/>
          <w:lang w:val="Portuguese (Portugal)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Portuguese (Portugal)"/>
        </w:rPr>
        <w:t>modelo de proposta financeira</w:t>
      </w:r>
      <w:r w:rsidRPr="00A273CA" w:rsidR="00A273CA">
        <w:rPr>
          <w:rFonts w:ascii="Times New Roman" w:hAnsi="Times New Roman"/>
          <w:sz w:val="28"/>
          <w:szCs w:val="28"/>
          <w:lang w:val="Portuguese (Portugal)"/>
        </w:rPr>
        <w:t xml:space="preserve">) </w:t>
      </w:r>
      <w:r w:rsidRPr="00471CC6">
        <w:rPr>
          <w:rFonts w:ascii="Times New Roman" w:hAnsi="Times New Roman"/>
          <w:sz w:val="28"/>
          <w:lang w:val="Portuguese (Portugal)"/>
        </w:rPr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Portuguese (Portugal)"/>
        </w:rPr>
        <w:t>a adaptar ao projeto específico</w:t>
      </w:r>
      <w:bookmarkEnd w:id="0"/>
    </w:p>
    <w:p w:rsidRPr="00B37456" w:rsidR="00730552" w:rsidP="00730552" w:rsidRDefault="00730552" w14:paraId="3A0A658C" w14:textId="76DFA323">
      <w:pPr>
        <w:pStyle w:val="FootnoteText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Portuguese (Portugal)"/>
        </w:rPr>
        <w:t>Nota Bene</w:t>
      </w:r>
      <w:r w:rsidRPr="00B37456">
        <w:rPr>
          <w:rFonts w:ascii="Times New Roman" w:hAnsi="Times New Roman"/>
          <w:sz w:val="22"/>
          <w:szCs w:val="22"/>
          <w:lang w:val="Portuguese (Portugal)"/>
        </w:rPr>
        <w:t xml:space="preserve">: Todos os valores devem ser cotados, excluindo impostos. O IVA, se for caso disso, deve ser mencionado separadamente. Consultar os documentos do concurso, nomeadamente as Instruções aos proponentes, secção 11 Conteúdo das propostas. </w:t>
      </w:r>
    </w:p>
    <w:p w:rsidRPr="00471CC6" w:rsidR="004D2FD8" w:rsidP="00505C5D" w:rsidRDefault="004D2FD8" w14:paraId="6AD5D4D2" w14:textId="77777777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Portuguese (Portugal)"/>
        </w:rPr>
        <w:t xml:space="preserve">Página n.º 1 </w:t>
      </w:r>
      <w:r w:rsidRPr="00471CC6">
        <w:rPr>
          <w:rFonts w:ascii="Times New Roman" w:hAnsi="Times New Roman"/>
          <w:b/>
          <w:sz w:val="22"/>
          <w:lang w:val="Portuguese (Portugal)"/>
        </w:rPr>
        <w:t>[de...]</w:t>
      </w:r>
    </w:p>
    <w:p w:rsidRPr="00A273CA" w:rsidR="004D2FD8" w:rsidP="3FC65202" w:rsidRDefault="004D2FD8" w14:paraId="28526378" w14:textId="51BA8639">
      <w:pPr>
        <w:keepNext w:val="1"/>
        <w:widowControl w:val="0"/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6D216AEA" w:rsidR="004D2FD8">
        <w:rPr>
          <w:rFonts w:ascii="Times New Roman" w:hAnsi="Times New Roman"/>
          <w:b w:val="1"/>
          <w:bCs w:val="1"/>
          <w:sz w:val="28"/>
          <w:szCs w:val="28"/>
          <w:lang w:val="Portuguese (Portugal)"/>
        </w:rPr>
        <w:t xml:space="preserve">REFERÊNCIA DA PUBLICAÇÃO: </w:t>
      </w:r>
      <w:r w:rsidRPr="7030E7B0" w:rsidR="45726677">
        <w:rPr>
          <w:rStyle w:val="Emphasis"/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sz w:val="28"/>
          <w:szCs w:val="28"/>
          <w:lang w:val="Portuguese (Portugal)"/>
        </w:rPr>
        <w:t>Informo_AID.013249/01/1_</w:t>
      </w:r>
      <w:r w:rsidRPr="7030E7B0" w:rsidR="42B06CEE">
        <w:rPr>
          <w:rStyle w:val="Emphasis"/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sz w:val="28"/>
          <w:szCs w:val="28"/>
        </w:rPr>
        <w:t>MCR</w:t>
      </w:r>
      <w:r>
        <w:tab/>
      </w:r>
      <w:r w:rsidRPr="7030E7B0" w:rsidR="004D2FD8">
        <w:rPr>
          <w:rFonts w:ascii="Times New Roman" w:hAnsi="Times New Roman"/>
          <w:b w:val="1"/>
          <w:bCs w:val="1"/>
          <w:sz w:val="28"/>
          <w:szCs w:val="28"/>
        </w:rPr>
        <w:t>NOME DO PROPONENTE: &lt;</w:t>
      </w:r>
      <w:r w:rsidRPr="7030E7B0" w:rsidR="00CF637C">
        <w:rPr>
          <w:rFonts w:ascii="Times New Roman" w:hAnsi="Times New Roman"/>
          <w:sz w:val="28"/>
          <w:szCs w:val="28"/>
          <w:highlight w:val="yellow"/>
        </w:rPr>
        <w:t>nome</w:t>
      </w:r>
      <w:r w:rsidRPr="7030E7B0" w:rsidR="00CF637C">
        <w:rPr>
          <w:rFonts w:ascii="Times New Roman" w:hAnsi="Times New Roman"/>
          <w:sz w:val="28"/>
          <w:szCs w:val="28"/>
          <w:highlight w:val="yellow"/>
        </w:rPr>
        <w:t>&gt;</w:t>
      </w:r>
      <w:r w:rsidRPr="6D216AEA" w:rsidR="004D2FD8">
        <w:rPr>
          <w:rFonts w:ascii="Times New Roman" w:hAnsi="Times New Roman"/>
          <w:sz w:val="28"/>
          <w:szCs w:val="28"/>
          <w:lang w:val="Portuguese (Portugal)"/>
        </w:rPr>
      </w:r>
    </w:p>
    <w:p w:rsidR="069ED432" w:rsidP="6D216AEA" w:rsidRDefault="069ED432" w14:paraId="4C079A4E" w14:textId="6D5E1169">
      <w:pPr>
        <w:widowControl w:val="0"/>
        <w:spacing w:before="0"/>
        <w:outlineLvl w:val="0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7030E7B0" w:rsidR="069ED4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</w:rPr>
        <w:t>Lote</w:t>
      </w:r>
      <w:r w:rsidRPr="7030E7B0" w:rsidR="069ED4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</w:rPr>
        <w:t xml:space="preserve"> 1 – </w:t>
      </w:r>
      <w:r w:rsidRPr="7030E7B0" w:rsidR="069ED4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</w:rPr>
        <w:t>Fornecimento</w:t>
      </w:r>
      <w:r w:rsidRPr="7030E7B0" w:rsidR="069ED4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</w:rPr>
        <w:t xml:space="preserve"> de </w:t>
      </w:r>
      <w:r w:rsidRPr="7030E7B0" w:rsidR="5D3E30F4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</w:rPr>
        <w:t>medicamentos a Maputo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065"/>
        <w:gridCol w:w="2730"/>
        <w:gridCol w:w="3450"/>
        <w:gridCol w:w="2430"/>
        <w:gridCol w:w="2430"/>
        <w:gridCol w:w="2430"/>
      </w:tblGrid>
      <w:tr xmlns:wp14="http://schemas.microsoft.com/office/word/2010/wordml" w:rsidR="3FC65202" w:rsidTr="7030E7B0" w14:paraId="6A4CE3F1" wp14:textId="77777777">
        <w:trPr>
          <w:trHeight w:val="300"/>
        </w:trPr>
        <w:tc>
          <w:tcPr>
            <w:tcW w:w="10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0592CC10" w14:textId="109ABA2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FC65202" w:rsidR="3FC65202">
              <w:rPr>
                <w:rFonts w:ascii="Times New Roman" w:hAnsi="Times New Roman" w:eastAsia="Times New Roman" w:cs="Times New Roman"/>
                <w:sz w:val="24"/>
                <w:szCs w:val="24"/>
                <w:lang w:val="Portuguese (Portugal)"/>
              </w:rPr>
              <w:t>Número do artigo</w:t>
            </w:r>
          </w:p>
        </w:tc>
        <w:tc>
          <w:tcPr>
            <w:tcW w:w="27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6B216988" w14:textId="2D45BD82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FC65202" w:rsidR="3FC65202">
              <w:rPr>
                <w:rFonts w:ascii="Times New Roman" w:hAnsi="Times New Roman" w:eastAsia="Times New Roman" w:cs="Times New Roman"/>
                <w:sz w:val="24"/>
                <w:szCs w:val="24"/>
                <w:lang w:val="Portuguese (Portugal)"/>
              </w:rPr>
              <w:t xml:space="preserve">Quantidade </w:t>
            </w:r>
          </w:p>
        </w:tc>
        <w:tc>
          <w:tcPr>
            <w:tcW w:w="345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65935ECD" w14:textId="4F3B407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FC65202" w:rsidR="3FC65202">
              <w:rPr>
                <w:rFonts w:ascii="Times New Roman" w:hAnsi="Times New Roman" w:eastAsia="Times New Roman" w:cs="Times New Roman"/>
                <w:sz w:val="24"/>
                <w:szCs w:val="24"/>
                <w:lang w:val="Portuguese (Portugal)"/>
              </w:rPr>
              <w:t>Especificações oferecidas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5F2C71BE" w14:textId="674E1EC3">
            <w:pPr>
              <w:keepNext w:val="1"/>
              <w:keepLines w:val="1"/>
              <w:widowControl w:val="0"/>
              <w:spacing w:before="120" w:after="120"/>
              <w:ind w:left="567" w:hanging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FC65202" w:rsidR="3FC65202">
              <w:rPr>
                <w:rFonts w:ascii="Times New Roman" w:hAnsi="Times New Roman" w:eastAsia="Times New Roman" w:cs="Times New Roman"/>
                <w:sz w:val="24"/>
                <w:szCs w:val="24"/>
                <w:lang w:val="Portuguese (Portugal)"/>
              </w:rPr>
              <w:t xml:space="preserve">        Custos unitários com entrega DDP sem IVA</w:t>
            </w:r>
          </w:p>
          <w:p w:rsidR="3FC65202" w:rsidP="060DDC85" w:rsidRDefault="3FC65202" w14:paraId="4B56B311" w14:textId="49E21254">
            <w:pPr>
              <w:pStyle w:val="Normal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520D6B27" w:rsidR="40E0B70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à </w:t>
            </w:r>
            <w:r w:rsidRPr="520D6B27" w:rsidR="661720CC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Farm</w:t>
            </w:r>
            <w:r w:rsidRPr="520D6B27" w:rsidR="17193DC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a</w:t>
            </w:r>
            <w:r w:rsidRPr="520D6B27" w:rsidR="4E784A4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cia</w:t>
            </w:r>
            <w:r w:rsidRPr="520D6B27" w:rsidR="4E784A4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 xml:space="preserve"> Central de Maputo</w:t>
            </w:r>
            <w:r>
              <w:br/>
            </w:r>
          </w:p>
          <w:p w:rsidR="3FC65202" w:rsidP="3FC65202" w:rsidRDefault="3FC65202" w14:paraId="2D4AED21" w14:textId="5AA41D8A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3FC65202" w:rsidR="3FC6520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Portuguese (Portugal)"/>
              </w:rPr>
              <w:t>MZN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282862CD" w14:textId="7ADCA6EB">
            <w:pPr>
              <w:keepNext w:val="1"/>
              <w:keepLines w:val="1"/>
              <w:widowControl w:val="0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3FC652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Custos </w:t>
            </w:r>
            <w:r w:rsidRPr="7030E7B0" w:rsidR="3FC65202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0E31757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3FC65202">
              <w:rPr>
                <w:rFonts w:ascii="Times New Roman" w:hAnsi="Times New Roman" w:eastAsia="Times New Roman" w:cs="Times New Roman"/>
                <w:sz w:val="24"/>
                <w:szCs w:val="24"/>
              </w:rPr>
              <w:t>IVA</w:t>
            </w:r>
          </w:p>
          <w:p w:rsidR="3FC65202" w:rsidP="3FC65202" w:rsidRDefault="3FC65202" w14:paraId="02132529" w14:textId="5073AEBD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3FC65202" w:rsidR="3FC6520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Portuguese (Portugal)"/>
              </w:rPr>
              <w:t>MZN</w:t>
            </w:r>
          </w:p>
        </w:tc>
        <w:tc>
          <w:tcPr>
            <w:tcW w:w="2430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05EFE2E8" w14:textId="4CE991A4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</w:pPr>
            <w:r w:rsidRPr="3FC65202" w:rsidR="3FC65202">
              <w:rPr>
                <w:rFonts w:ascii="Times New Roman" w:hAnsi="Times New Roman" w:eastAsia="Times New Roman" w:cs="Times New Roman"/>
                <w:sz w:val="24"/>
                <w:szCs w:val="24"/>
                <w:lang w:val="Portuguese (Portugal)"/>
              </w:rPr>
              <w:t xml:space="preserve">Total com IVA incluído</w:t>
            </w:r>
          </w:p>
          <w:p w:rsidR="3FC65202" w:rsidP="3FC65202" w:rsidRDefault="3FC65202" w14:paraId="4B373933" w14:textId="5FDA1C00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3FC65202" w:rsidR="3FC6520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Portuguese (Portugal)"/>
              </w:rPr>
              <w:t>MZN</w:t>
            </w:r>
          </w:p>
        </w:tc>
      </w:tr>
      <w:tr xmlns:wp14="http://schemas.microsoft.com/office/word/2010/wordml" w:rsidR="3FC65202" w:rsidTr="7030E7B0" w14:paraId="0493B4C2" wp14:textId="77777777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68AAB6EA" w14:textId="3C3E529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  <w:r w:rsidRPr="7030E7B0" w:rsidR="563ECFF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7030E7B0" w:rsidR="2520A67D">
              <w:rPr>
                <w:rFonts w:ascii="Arial" w:hAnsi="Arial" w:eastAsia="Arial" w:cs="Arial"/>
                <w:sz w:val="20"/>
                <w:szCs w:val="20"/>
              </w:rPr>
              <w:t>.1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55F21200" w14:textId="7E979C77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68BBCA74" w14:textId="7ED923E1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157CD9E7" w14:textId="5773CF0A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2BC2C3C9" w14:textId="6FBF0A0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3FC65202" w:rsidP="3FC65202" w:rsidRDefault="3FC65202" w14:paraId="5155636E" w14:textId="55723574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31FADB92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520A67D" w:rsidP="7030E7B0" w:rsidRDefault="2520A67D" w14:paraId="44F8E314" w14:textId="79B3C3C6">
            <w:pPr>
              <w:pStyle w:val="Normal"/>
            </w:pPr>
            <w:r w:rsidRPr="7030E7B0" w:rsidR="2520A67D">
              <w:rPr>
                <w:rFonts w:ascii="Arial" w:hAnsi="Arial" w:eastAsia="Arial" w:cs="Arial"/>
                <w:sz w:val="20"/>
                <w:szCs w:val="20"/>
              </w:rPr>
              <w:t>1.2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690F004" w14:textId="4341F6D7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4BF9113" w14:textId="476E69B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20D3D2D" w14:textId="7980373C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9056ACC" w14:textId="700D1BDA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FE0FAF6" w14:textId="64A2A94A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45A4D2A8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520A67D" w:rsidP="7030E7B0" w:rsidRDefault="2520A67D" w14:paraId="02FE702E" w14:textId="415DD79F">
            <w:pPr>
              <w:pStyle w:val="Normal"/>
            </w:pPr>
            <w:r w:rsidRPr="7030E7B0" w:rsidR="2520A67D">
              <w:rPr>
                <w:rFonts w:ascii="Arial" w:hAnsi="Arial" w:eastAsia="Arial" w:cs="Arial"/>
                <w:sz w:val="20"/>
                <w:szCs w:val="20"/>
              </w:rPr>
              <w:t>1.3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8E0AEC3" w14:textId="1016A72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D46882C" w14:textId="6D8C6DDA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7D208D0" w14:textId="5E52969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326BEC5" w14:textId="3D19F941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E720ED8" w14:textId="11C7C2E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690E7EB2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520A67D" w:rsidP="7030E7B0" w:rsidRDefault="2520A67D" w14:paraId="6892AD1E" w14:textId="343B1B84">
            <w:pPr>
              <w:pStyle w:val="Normal"/>
            </w:pPr>
            <w:r w:rsidRPr="7030E7B0" w:rsidR="2520A67D"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F488DEB" w14:textId="41D81A6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C865A8B" w14:textId="4E216D7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1AF199B" w14:textId="2510858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AD2F1E4" w14:textId="7D99B9C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9DB5A46" w14:textId="16121AF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6D216AEA" w:rsidP="72B064DC" w:rsidRDefault="6D216AEA" w14:paraId="2420C51D" w14:textId="3AED656C">
      <w:pPr>
        <w:pStyle w:val="Normal"/>
        <w:keepNext w:val="0"/>
        <w:tabs>
          <w:tab w:val="left" w:leader="none" w:pos="2268"/>
        </w:tabs>
        <w:rPr>
          <w:noProof w:val="0"/>
          <w:sz w:val="28"/>
          <w:szCs w:val="28"/>
          <w:lang w:val="en-GB"/>
        </w:rPr>
      </w:pPr>
    </w:p>
    <w:p w:rsidR="6D216AEA" w:rsidP="7030E7B0" w:rsidRDefault="6D216AEA" w14:paraId="31F80E57" w14:textId="112C1F72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8"/>
          <w:szCs w:val="28"/>
        </w:rPr>
      </w:pP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>Lote</w:t>
      </w: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 xml:space="preserve"> 2 – </w:t>
      </w: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>Fornecimient</w:t>
      </w:r>
      <w:r w:rsidRPr="7030E7B0" w:rsidR="78FD21F1">
        <w:rPr>
          <w:rFonts w:ascii="Times New Roman" w:hAnsi="Times New Roman" w:eastAsia="Times New Roman" w:cs="Times New Roman"/>
          <w:sz w:val="28"/>
          <w:szCs w:val="28"/>
        </w:rPr>
        <w:t>o</w:t>
      </w: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 xml:space="preserve"> de </w:t>
      </w: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>consumiveis</w:t>
      </w:r>
      <w:r w:rsidRPr="7030E7B0" w:rsidR="7367B2FD">
        <w:rPr>
          <w:rFonts w:ascii="Times New Roman" w:hAnsi="Times New Roman" w:eastAsia="Times New Roman" w:cs="Times New Roman"/>
          <w:sz w:val="28"/>
          <w:szCs w:val="28"/>
        </w:rPr>
        <w:t xml:space="preserve"> a Maputo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1065"/>
        <w:gridCol w:w="2730"/>
        <w:gridCol w:w="3450"/>
        <w:gridCol w:w="2430"/>
        <w:gridCol w:w="2430"/>
        <w:gridCol w:w="2430"/>
      </w:tblGrid>
      <w:tr w:rsidR="7030E7B0" w:rsidTr="7030E7B0" w14:paraId="2223BAC9">
        <w:trPr>
          <w:trHeight w:val="300"/>
        </w:trPr>
        <w:tc>
          <w:tcPr>
            <w:tcW w:w="10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46324C0" w14:textId="109ABA2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Número do artigo</w:t>
            </w:r>
          </w:p>
        </w:tc>
        <w:tc>
          <w:tcPr>
            <w:tcW w:w="27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312E601" w14:textId="2D45BD82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Quantidade </w:t>
            </w:r>
          </w:p>
        </w:tc>
        <w:tc>
          <w:tcPr>
            <w:tcW w:w="345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1D78842" w14:textId="4F3B407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Especificações oferecidas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3EF47FA" w14:textId="580F6582">
            <w:pPr>
              <w:pStyle w:val="Normal"/>
              <w:keepNext w:val="1"/>
              <w:keepLines w:val="1"/>
              <w:widowControl w:val="0"/>
              <w:spacing w:before="120" w:after="120"/>
              <w:ind w:left="567" w:hanging="567"/>
              <w:jc w:val="left"/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com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entrega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DDP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sem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IVA</w:t>
            </w:r>
            <w:r>
              <w:br/>
            </w:r>
            <w:r w:rsidRPr="7030E7B0" w:rsidR="13EC9B8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à </w:t>
            </w:r>
            <w:r w:rsidRPr="7030E7B0" w:rsidR="13EC9B8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Farmacia Central de Maputo</w:t>
            </w:r>
          </w:p>
          <w:p w:rsidR="7030E7B0" w:rsidP="7030E7B0" w:rsidRDefault="7030E7B0" w14:paraId="6FFA9745" w14:textId="5AA41D8A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E05E910" w14:textId="7ADCA6EB">
            <w:pPr>
              <w:keepNext w:val="1"/>
              <w:keepLines w:val="1"/>
              <w:widowControl w:val="0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IVA</w:t>
            </w:r>
          </w:p>
          <w:p w:rsidR="7030E7B0" w:rsidP="7030E7B0" w:rsidRDefault="7030E7B0" w14:paraId="2DBE0D07" w14:textId="5073AEBD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C2D3E5E" w14:textId="4CE991A4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Total com IVA incluído</w:t>
            </w:r>
          </w:p>
          <w:p w:rsidR="7030E7B0" w:rsidP="7030E7B0" w:rsidRDefault="7030E7B0" w14:paraId="6890C066" w14:textId="5FDA1C00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</w:tr>
      <w:tr w:rsidR="7030E7B0" w:rsidTr="7030E7B0" w14:paraId="30BCB824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7B76ADA" w:rsidP="7030E7B0" w:rsidRDefault="27B76ADA" w14:paraId="12C40A71" w14:textId="44214EE9">
            <w:pPr>
              <w:spacing w:before="120" w:after="120"/>
            </w:pPr>
            <w:r w:rsidRPr="7030E7B0" w:rsidR="27B76ADA">
              <w:rPr>
                <w:rFonts w:ascii="Arial" w:hAnsi="Arial" w:eastAsia="Arial" w:cs="Arial"/>
                <w:sz w:val="20"/>
                <w:szCs w:val="20"/>
              </w:rPr>
              <w:t>2.1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6000C76" w14:textId="7E979C77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39CAA55" w14:textId="7ED923E1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EBADAAF" w14:textId="5773CF0A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47A11A8" w14:textId="6FBF0A0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980F35C" w14:textId="55723574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75912242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7B76ADA" w:rsidP="7030E7B0" w:rsidRDefault="27B76ADA" w14:paraId="298E3500" w14:textId="25989633">
            <w:pPr>
              <w:pStyle w:val="Normal"/>
            </w:pPr>
            <w:r w:rsidRPr="7030E7B0" w:rsidR="27B76ADA">
              <w:rPr>
                <w:rFonts w:ascii="Arial" w:hAnsi="Arial" w:eastAsia="Arial" w:cs="Arial"/>
                <w:sz w:val="20"/>
                <w:szCs w:val="20"/>
              </w:rPr>
              <w:t>2.2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2B8532E" w14:textId="57710AED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06836C3" w14:textId="49B6186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3CF4CB8" w14:textId="1CEFF951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0A4B2ED" w14:textId="6E4BDC27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2D53369" w14:textId="0321B3DF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011D5A16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7B76ADA" w:rsidP="7030E7B0" w:rsidRDefault="27B76ADA" w14:paraId="2ABE19EF" w14:textId="42A85BCD">
            <w:pPr>
              <w:pStyle w:val="Normal"/>
            </w:pPr>
            <w:r w:rsidRPr="7030E7B0" w:rsidR="27B76ADA">
              <w:rPr>
                <w:rFonts w:ascii="Arial" w:hAnsi="Arial" w:eastAsia="Arial" w:cs="Arial"/>
                <w:sz w:val="20"/>
                <w:szCs w:val="20"/>
              </w:rPr>
              <w:t>2.3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350F513" w14:textId="36300DCD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0E86B89" w14:textId="66F4D867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9E52696" w14:textId="79A7EB3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CF02B4F" w14:textId="1AE051A3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26BCA52" w14:textId="068B8439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50D22DF1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27B76ADA" w:rsidP="7030E7B0" w:rsidRDefault="27B76ADA" w14:paraId="098C6ACE" w14:textId="4F96AFA9">
            <w:pPr>
              <w:pStyle w:val="Normal"/>
            </w:pPr>
            <w:r w:rsidRPr="7030E7B0" w:rsidR="27B76ADA"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10540B7" w14:textId="37F3337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63F607D" w14:textId="2F88135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8FC11E7" w14:textId="5E2CAD97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6691CA3" w14:textId="4B8BC70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15D1F5B" w14:textId="1C1C1ED3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7030E7B0" w:rsidP="7030E7B0" w:rsidRDefault="7030E7B0" w14:paraId="7A9F67F4" w14:textId="3048DC85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2"/>
          <w:szCs w:val="22"/>
        </w:rPr>
      </w:pPr>
    </w:p>
    <w:p w:rsidR="29357AA1" w:rsidP="7030E7B0" w:rsidRDefault="29357AA1" w14:paraId="0ACDFA39" w14:textId="47E056B6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8"/>
          <w:szCs w:val="28"/>
        </w:rPr>
      </w:pP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>Lote</w:t>
      </w: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 xml:space="preserve"> 3.a </w:t>
      </w: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>Fornecimiento</w:t>
      </w: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 xml:space="preserve"> de </w:t>
      </w: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>reagentes</w:t>
      </w:r>
      <w:r w:rsidRPr="7030E7B0" w:rsidR="29357AA1">
        <w:rPr>
          <w:rFonts w:ascii="Times New Roman" w:hAnsi="Times New Roman" w:eastAsia="Times New Roman" w:cs="Times New Roman"/>
          <w:sz w:val="28"/>
          <w:szCs w:val="28"/>
        </w:rPr>
        <w:t xml:space="preserve"> a Maputo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1065"/>
        <w:gridCol w:w="2730"/>
        <w:gridCol w:w="3450"/>
        <w:gridCol w:w="2430"/>
        <w:gridCol w:w="2430"/>
        <w:gridCol w:w="2430"/>
      </w:tblGrid>
      <w:tr w:rsidR="7030E7B0" w:rsidTr="7030E7B0" w14:paraId="48C06D3C">
        <w:trPr>
          <w:trHeight w:val="300"/>
        </w:trPr>
        <w:tc>
          <w:tcPr>
            <w:tcW w:w="10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00764FE" w14:textId="109ABA2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Número do artigo</w:t>
            </w:r>
          </w:p>
        </w:tc>
        <w:tc>
          <w:tcPr>
            <w:tcW w:w="27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4276EA0" w14:textId="2D45BD82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Quantidade </w:t>
            </w:r>
          </w:p>
        </w:tc>
        <w:tc>
          <w:tcPr>
            <w:tcW w:w="345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5FEE1E0" w14:textId="4F3B407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Especificações oferecidas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D4F7600" w14:textId="674E1EC3">
            <w:pPr>
              <w:keepNext w:val="1"/>
              <w:keepLines w:val="1"/>
              <w:widowControl w:val="0"/>
              <w:spacing w:before="120" w:after="120"/>
              <w:ind w:left="567" w:hanging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Custos unitários com entrega DDP sem IVA</w:t>
            </w:r>
          </w:p>
          <w:p w:rsidR="7030E7B0" w:rsidP="7030E7B0" w:rsidRDefault="7030E7B0" w14:paraId="1B0EE5BE" w14:textId="49E21254">
            <w:pPr>
              <w:pStyle w:val="Normal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à </w:t>
            </w: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Farm</w:t>
            </w: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a</w:t>
            </w: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>cia</w:t>
            </w: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  <w:t xml:space="preserve"> Central de Maputo</w:t>
            </w:r>
            <w:r>
              <w:br/>
            </w:r>
          </w:p>
          <w:p w:rsidR="7030E7B0" w:rsidP="7030E7B0" w:rsidRDefault="7030E7B0" w14:paraId="5B95AFCF" w14:textId="5AA41D8A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D4360EE" w14:textId="7ADCA6EB">
            <w:pPr>
              <w:keepNext w:val="1"/>
              <w:keepLines w:val="1"/>
              <w:widowControl w:val="0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IVA</w:t>
            </w:r>
          </w:p>
          <w:p w:rsidR="7030E7B0" w:rsidP="7030E7B0" w:rsidRDefault="7030E7B0" w14:paraId="297CA2E4" w14:textId="5073AEBD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49F21ED" w14:textId="4CE991A4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Total com IVA incluído</w:t>
            </w:r>
          </w:p>
          <w:p w:rsidR="7030E7B0" w:rsidP="7030E7B0" w:rsidRDefault="7030E7B0" w14:paraId="3B0A14FB" w14:textId="5FDA1C00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</w:tr>
      <w:tr w:rsidR="7030E7B0" w:rsidTr="7030E7B0" w14:paraId="76D9ED88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40AF8AE4" w:rsidP="7030E7B0" w:rsidRDefault="40AF8AE4" w14:paraId="34D27FC8" w14:textId="618F6BF6">
            <w:pPr>
              <w:spacing w:before="120" w:after="120"/>
            </w:pPr>
            <w:r w:rsidRPr="7030E7B0" w:rsidR="40AF8AE4">
              <w:rPr>
                <w:rFonts w:ascii="Arial" w:hAnsi="Arial" w:eastAsia="Arial" w:cs="Arial"/>
                <w:sz w:val="20"/>
                <w:szCs w:val="20"/>
              </w:rPr>
              <w:t>3a.1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04BFA7A" w14:textId="7E979C77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A2F140F" w14:textId="7ED923E1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832D39D" w14:textId="5773CF0A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A6B6BC8" w14:textId="6FBF0A0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45A0DAC" w14:textId="55723574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25EC84F9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40AF8AE4" w:rsidP="7030E7B0" w:rsidRDefault="40AF8AE4" w14:paraId="4CE86067" w14:textId="1C559015">
            <w:pPr>
              <w:pStyle w:val="Normal"/>
            </w:pPr>
            <w:r w:rsidRPr="7030E7B0" w:rsidR="40AF8AE4">
              <w:rPr>
                <w:rFonts w:ascii="Arial" w:hAnsi="Arial" w:eastAsia="Arial" w:cs="Arial"/>
                <w:sz w:val="20"/>
                <w:szCs w:val="20"/>
              </w:rPr>
              <w:t>3a.2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6C35B4D" w14:textId="347C4CDD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028688E" w14:textId="311B217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7C7EA52" w14:textId="64D2643D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228E018" w14:textId="54891C8C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844BA13" w14:textId="010A0CD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453C0FD3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40AF8AE4" w:rsidP="7030E7B0" w:rsidRDefault="40AF8AE4" w14:paraId="43CE2A6B" w14:textId="26FA383F">
            <w:pPr>
              <w:pStyle w:val="Normal"/>
            </w:pPr>
            <w:r w:rsidRPr="7030E7B0" w:rsidR="40AF8AE4">
              <w:rPr>
                <w:rFonts w:ascii="Arial" w:hAnsi="Arial" w:eastAsia="Arial" w:cs="Arial"/>
                <w:sz w:val="20"/>
                <w:szCs w:val="20"/>
              </w:rPr>
              <w:t>3a.3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551FB84" w14:textId="74A279D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BE49B7D" w14:textId="287BBFB9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0AE3FC5" w14:textId="63F769FB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E35EE1C" w14:textId="45ED15DB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2ACC02B" w14:textId="57CEDC5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2B626D66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40AF8AE4" w:rsidP="7030E7B0" w:rsidRDefault="40AF8AE4" w14:paraId="581273BB" w14:textId="02F19B0F">
            <w:pPr>
              <w:pStyle w:val="Normal"/>
            </w:pPr>
            <w:r w:rsidRPr="7030E7B0" w:rsidR="40AF8AE4"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C9387FB" w14:textId="18013A5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093621C" w14:textId="1827EC09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5CA65F8" w14:textId="2DF4DEB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63889EB" w14:textId="03CF121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4367C40" w14:textId="26B933C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7030E7B0" w:rsidP="7030E7B0" w:rsidRDefault="7030E7B0" w14:paraId="72564DDC" w14:textId="2EB3B7CC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2"/>
          <w:szCs w:val="22"/>
        </w:rPr>
      </w:pPr>
    </w:p>
    <w:p w:rsidR="41DD4488" w:rsidP="7030E7B0" w:rsidRDefault="41DD4488" w14:paraId="657F114D" w14:textId="560A7899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8"/>
          <w:szCs w:val="28"/>
        </w:rPr>
      </w:pPr>
      <w:r w:rsidRPr="7030E7B0" w:rsidR="41DD4488">
        <w:rPr>
          <w:rFonts w:ascii="Times New Roman" w:hAnsi="Times New Roman" w:eastAsia="Times New Roman" w:cs="Times New Roman"/>
          <w:sz w:val="28"/>
          <w:szCs w:val="28"/>
        </w:rPr>
        <w:t>Lote</w:t>
      </w:r>
      <w:r w:rsidRPr="7030E7B0" w:rsidR="41DD4488">
        <w:rPr>
          <w:rFonts w:ascii="Times New Roman" w:hAnsi="Times New Roman" w:eastAsia="Times New Roman" w:cs="Times New Roman"/>
          <w:sz w:val="28"/>
          <w:szCs w:val="28"/>
        </w:rPr>
        <w:t xml:space="preserve"> 3.b </w:t>
      </w:r>
      <w:r w:rsidRPr="7030E7B0" w:rsidR="41DD4488">
        <w:rPr>
          <w:rFonts w:ascii="Times New Roman" w:hAnsi="Times New Roman" w:eastAsia="Times New Roman" w:cs="Times New Roman"/>
          <w:sz w:val="28"/>
          <w:szCs w:val="28"/>
        </w:rPr>
        <w:t>Fornecimiento</w:t>
      </w:r>
      <w:r w:rsidRPr="7030E7B0" w:rsidR="24305967">
        <w:rPr>
          <w:rFonts w:ascii="Times New Roman" w:hAnsi="Times New Roman" w:eastAsia="Times New Roman" w:cs="Times New Roman"/>
          <w:sz w:val="28"/>
          <w:szCs w:val="28"/>
        </w:rPr>
        <w:t xml:space="preserve"> de </w:t>
      </w:r>
      <w:r w:rsidRPr="7030E7B0" w:rsidR="24305967">
        <w:rPr>
          <w:rFonts w:ascii="Times New Roman" w:hAnsi="Times New Roman" w:eastAsia="Times New Roman" w:cs="Times New Roman"/>
          <w:sz w:val="28"/>
          <w:szCs w:val="28"/>
        </w:rPr>
        <w:t>reagentes</w:t>
      </w:r>
      <w:r w:rsidRPr="7030E7B0" w:rsidR="24305967">
        <w:rPr>
          <w:rFonts w:ascii="Times New Roman" w:hAnsi="Times New Roman" w:eastAsia="Times New Roman" w:cs="Times New Roman"/>
          <w:sz w:val="28"/>
          <w:szCs w:val="28"/>
        </w:rPr>
        <w:t xml:space="preserve"> a Beira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1065"/>
        <w:gridCol w:w="2730"/>
        <w:gridCol w:w="3450"/>
        <w:gridCol w:w="2430"/>
        <w:gridCol w:w="2430"/>
        <w:gridCol w:w="2430"/>
      </w:tblGrid>
      <w:tr w:rsidR="7030E7B0" w:rsidTr="7030E7B0" w14:paraId="443D1CA4">
        <w:trPr>
          <w:trHeight w:val="300"/>
        </w:trPr>
        <w:tc>
          <w:tcPr>
            <w:tcW w:w="10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DFD4921" w14:textId="109ABA2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Número do artigo</w:t>
            </w:r>
          </w:p>
        </w:tc>
        <w:tc>
          <w:tcPr>
            <w:tcW w:w="27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66DCD2F" w14:textId="2D45BD82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Quantidade </w:t>
            </w:r>
          </w:p>
        </w:tc>
        <w:tc>
          <w:tcPr>
            <w:tcW w:w="345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503071B" w14:textId="4F3B407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Especificações oferecidas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1C93BC2" w14:textId="2529A8C1">
            <w:pPr>
              <w:keepNext w:val="1"/>
              <w:keepLines w:val="1"/>
              <w:widowControl w:val="0"/>
              <w:spacing w:before="120" w:after="120"/>
              <w:ind w:left="567" w:hanging="567"/>
              <w:jc w:val="left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com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entrega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DDP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sem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IVA</w:t>
            </w:r>
            <w:r>
              <w:br/>
            </w:r>
          </w:p>
          <w:p w:rsidR="7030E7B0" w:rsidP="7030E7B0" w:rsidRDefault="7030E7B0" w14:paraId="329466F6" w14:textId="5AA41D8A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9C7A4E7" w14:textId="7ADCA6EB">
            <w:pPr>
              <w:keepNext w:val="1"/>
              <w:keepLines w:val="1"/>
              <w:widowControl w:val="0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IVA</w:t>
            </w:r>
          </w:p>
          <w:p w:rsidR="7030E7B0" w:rsidP="7030E7B0" w:rsidRDefault="7030E7B0" w14:paraId="57B9558A" w14:textId="5073AEBD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B2ECE13" w14:textId="4CE991A4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Total com IVA incluído</w:t>
            </w:r>
          </w:p>
          <w:p w:rsidR="7030E7B0" w:rsidP="7030E7B0" w:rsidRDefault="7030E7B0" w14:paraId="1201A09D" w14:textId="5FDA1C00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</w:tr>
      <w:tr w:rsidR="7030E7B0" w:rsidTr="7030E7B0" w14:paraId="2C31492F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F30D162" w:rsidP="7030E7B0" w:rsidRDefault="5F30D162" w14:paraId="7ADE31BC" w14:textId="07A775F3">
            <w:pPr>
              <w:spacing w:before="120" w:after="120"/>
            </w:pPr>
            <w:r w:rsidRPr="7030E7B0" w:rsidR="5F30D162">
              <w:rPr>
                <w:rFonts w:ascii="Arial" w:hAnsi="Arial" w:eastAsia="Arial" w:cs="Arial"/>
                <w:sz w:val="20"/>
                <w:szCs w:val="20"/>
              </w:rPr>
              <w:t>3b.1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9DA0A9F" w14:textId="7E979C77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B1FD804" w14:textId="7ED923E1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9C34BB6" w14:textId="5773CF0A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53615C6" w14:textId="6FBF0A0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5F60596" w14:textId="55723574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5D7D3ADE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F30D162" w:rsidP="7030E7B0" w:rsidRDefault="5F30D162" w14:paraId="3BD6659A" w14:textId="0EEF1AD1">
            <w:pPr>
              <w:pStyle w:val="Normal"/>
            </w:pPr>
            <w:r w:rsidRPr="7030E7B0" w:rsidR="5F30D162">
              <w:rPr>
                <w:rFonts w:ascii="Arial" w:hAnsi="Arial" w:eastAsia="Arial" w:cs="Arial"/>
                <w:sz w:val="20"/>
                <w:szCs w:val="20"/>
              </w:rPr>
              <w:t>3b.2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1B9187E" w14:textId="279E0F1C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2FFFA7F" w14:textId="6DD7EF9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D88FFD4" w14:textId="5AB33E6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8357DC8" w14:textId="4FF1C50C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1CF6891" w14:textId="6ECF433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012417F4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F30D162" w:rsidP="7030E7B0" w:rsidRDefault="5F30D162" w14:paraId="70690D14" w14:textId="11055502">
            <w:pPr>
              <w:pStyle w:val="Normal"/>
            </w:pPr>
            <w:r w:rsidRPr="7030E7B0" w:rsidR="5F30D162">
              <w:rPr>
                <w:rFonts w:ascii="Arial" w:hAnsi="Arial" w:eastAsia="Arial" w:cs="Arial"/>
                <w:sz w:val="20"/>
                <w:szCs w:val="20"/>
              </w:rPr>
              <w:t>3b.3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ECB0200" w14:textId="7A7ABF21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51F3A5D" w14:textId="04828F41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F4930CD" w14:textId="7E2D0C9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CE48352" w14:textId="702F8C6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2B20E16" w14:textId="68CC88C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327D6944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F30D162" w:rsidP="7030E7B0" w:rsidRDefault="5F30D162" w14:paraId="6D64A117" w14:textId="6AE60028">
            <w:pPr>
              <w:pStyle w:val="Normal"/>
            </w:pPr>
            <w:r w:rsidRPr="7030E7B0" w:rsidR="5F30D162"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5D71E93" w14:textId="1E05AE0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FDAA306" w14:textId="1E069A3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CD0A5A9" w14:textId="565B889D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EB57751" w14:textId="4E0301E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D2D74D3" w14:textId="5EC9D75B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7030E7B0" w:rsidP="7030E7B0" w:rsidRDefault="7030E7B0" w14:paraId="6384AE6E" w14:textId="03958FB7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2"/>
          <w:szCs w:val="22"/>
        </w:rPr>
      </w:pPr>
    </w:p>
    <w:p w:rsidR="510B49F1" w:rsidP="7030E7B0" w:rsidRDefault="510B49F1" w14:paraId="50A3C81D" w14:textId="685DD847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8"/>
          <w:szCs w:val="28"/>
        </w:rPr>
      </w:pP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>Lote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 xml:space="preserve"> 3.c 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>Fornecimiento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 xml:space="preserve"> de 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>reagentes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r w:rsidRPr="7030E7B0" w:rsidR="510B49F1">
        <w:rPr>
          <w:rFonts w:ascii="Times New Roman" w:hAnsi="Times New Roman" w:eastAsia="Times New Roman" w:cs="Times New Roman"/>
          <w:sz w:val="28"/>
          <w:szCs w:val="28"/>
        </w:rPr>
        <w:t>Quelimane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1065"/>
        <w:gridCol w:w="2730"/>
        <w:gridCol w:w="3450"/>
        <w:gridCol w:w="2430"/>
        <w:gridCol w:w="2430"/>
        <w:gridCol w:w="2430"/>
      </w:tblGrid>
      <w:tr w:rsidR="7030E7B0" w:rsidTr="7030E7B0" w14:paraId="4FADC7B4">
        <w:trPr>
          <w:trHeight w:val="300"/>
        </w:trPr>
        <w:tc>
          <w:tcPr>
            <w:tcW w:w="10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7B9B8A7" w14:textId="109ABA2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Número do artigo</w:t>
            </w:r>
          </w:p>
        </w:tc>
        <w:tc>
          <w:tcPr>
            <w:tcW w:w="27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BAE6367" w14:textId="2D45BD82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Quantidade </w:t>
            </w:r>
          </w:p>
        </w:tc>
        <w:tc>
          <w:tcPr>
            <w:tcW w:w="345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292586A" w14:textId="4F3B4073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Especificações oferecidas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D375059" w14:textId="001BD1AC">
            <w:pPr>
              <w:keepNext w:val="1"/>
              <w:keepLines w:val="1"/>
              <w:widowControl w:val="0"/>
              <w:spacing w:before="120" w:after="120"/>
              <w:ind w:left="567" w:hanging="567"/>
              <w:jc w:val="left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com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entrega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DDP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sem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IVA</w:t>
            </w:r>
            <w:r>
              <w:br/>
            </w:r>
          </w:p>
          <w:p w:rsidR="7030E7B0" w:rsidP="7030E7B0" w:rsidRDefault="7030E7B0" w14:paraId="591C8D63" w14:textId="5AA41D8A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D8B85A7" w14:textId="7ADCA6EB">
            <w:pPr>
              <w:keepNext w:val="1"/>
              <w:keepLines w:val="1"/>
              <w:widowControl w:val="0"/>
              <w:spacing w:before="120" w:after="120"/>
              <w:ind w:lef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Custos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unitários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IVA</w:t>
            </w:r>
          </w:p>
          <w:p w:rsidR="7030E7B0" w:rsidP="7030E7B0" w:rsidRDefault="7030E7B0" w14:paraId="1D5A6D39" w14:textId="5073AEBD">
            <w:pPr>
              <w:keepNext w:val="1"/>
              <w:keepLines w:val="1"/>
              <w:widowControl w:val="0"/>
              <w:spacing w:before="120" w:after="120"/>
              <w:ind w:left="567" w:hanging="56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  <w:tc>
          <w:tcPr>
            <w:tcW w:w="2430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556FF89" w14:textId="4CE991A4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sz w:val="24"/>
                <w:szCs w:val="24"/>
              </w:rPr>
              <w:t>Total com IVA incluído</w:t>
            </w:r>
          </w:p>
          <w:p w:rsidR="7030E7B0" w:rsidP="7030E7B0" w:rsidRDefault="7030E7B0" w14:paraId="33D3FAD3" w14:textId="5FDA1C00">
            <w:pPr>
              <w:spacing w:before="120" w:after="12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GB"/>
              </w:rPr>
            </w:pPr>
            <w:r w:rsidRPr="7030E7B0" w:rsidR="7030E7B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MZN</w:t>
            </w:r>
          </w:p>
        </w:tc>
      </w:tr>
      <w:tr w:rsidR="7030E7B0" w:rsidTr="7030E7B0" w14:paraId="5C732050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A353CE2" w:rsidP="7030E7B0" w:rsidRDefault="5A353CE2" w14:paraId="35783B8D" w14:textId="22D13498">
            <w:pPr>
              <w:spacing w:before="120" w:after="120"/>
            </w:pPr>
            <w:r w:rsidRPr="7030E7B0" w:rsidR="5A353CE2">
              <w:rPr>
                <w:rFonts w:ascii="Arial" w:hAnsi="Arial" w:eastAsia="Arial" w:cs="Arial"/>
                <w:sz w:val="20"/>
                <w:szCs w:val="20"/>
              </w:rPr>
              <w:t>3c.1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BFFE8EB" w14:textId="7E979C77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DFD66F8" w14:textId="7ED923E1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5C426C2" w14:textId="5773CF0A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6C70B68" w14:textId="6FBF0A00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12D2E4D" w14:textId="55723574">
            <w:pPr>
              <w:spacing w:before="120" w:after="1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24B15C14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A353CE2" w:rsidP="7030E7B0" w:rsidRDefault="5A353CE2" w14:paraId="0E4BA3A1" w14:textId="7B7E18A5">
            <w:pPr>
              <w:pStyle w:val="Normal"/>
            </w:pPr>
            <w:r w:rsidRPr="7030E7B0" w:rsidR="5A353CE2">
              <w:rPr>
                <w:rFonts w:ascii="Arial" w:hAnsi="Arial" w:eastAsia="Arial" w:cs="Arial"/>
                <w:sz w:val="20"/>
                <w:szCs w:val="20"/>
              </w:rPr>
              <w:t>3c.2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F778CAF" w14:textId="2377C18E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75FFA58" w14:textId="38CC3BA3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505E9CA4" w14:textId="372527A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E7E93CD" w14:textId="75D8E59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4F3E8DA" w14:textId="111FC2F5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0E3A70C8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A353CE2" w:rsidP="7030E7B0" w:rsidRDefault="5A353CE2" w14:paraId="2118FBBE" w14:textId="6794E8FF">
            <w:pPr>
              <w:pStyle w:val="Normal"/>
            </w:pPr>
            <w:r w:rsidRPr="7030E7B0" w:rsidR="5A353CE2">
              <w:rPr>
                <w:rFonts w:ascii="Arial" w:hAnsi="Arial" w:eastAsia="Arial" w:cs="Arial"/>
                <w:sz w:val="20"/>
                <w:szCs w:val="20"/>
              </w:rPr>
              <w:t>3c.3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1FAB6239" w14:textId="5A9B9A0F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4C88860F" w14:textId="34A52C6B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CB438E0" w14:textId="33CF2E5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F7F3978" w14:textId="2BC7BE08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E392018" w14:textId="65A21ED3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7030E7B0" w:rsidTr="7030E7B0" w14:paraId="15A7956B">
        <w:trPr>
          <w:trHeight w:val="300"/>
        </w:trPr>
        <w:tc>
          <w:tcPr>
            <w:tcW w:w="10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center"/>
          </w:tcPr>
          <w:p w:rsidR="5A353CE2" w:rsidP="7030E7B0" w:rsidRDefault="5A353CE2" w14:paraId="505A6F55" w14:textId="2FD9AD2B">
            <w:pPr>
              <w:pStyle w:val="Normal"/>
            </w:pPr>
            <w:r w:rsidRPr="7030E7B0" w:rsidR="5A353CE2"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27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0BCCA1A1" w14:textId="34FCD8C0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345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243587CC" w14:textId="4F90822F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34BC4FB4" w14:textId="19474DB6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6B547E6D" w14:textId="250C3E24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030E7B0" w:rsidP="7030E7B0" w:rsidRDefault="7030E7B0" w14:paraId="7FD66820" w14:textId="3E6A994C">
            <w:pPr>
              <w:pStyle w:val="Normal"/>
              <w:bidi w:val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7030E7B0" w:rsidP="7030E7B0" w:rsidRDefault="7030E7B0" w14:paraId="75B9F6ED" w14:textId="0147C6FE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="4E9ED831" w:rsidP="7030E7B0" w:rsidRDefault="4E9ED831" w14:paraId="73A2649C" w14:textId="4DDF4335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Prazo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de 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entrega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:</w:t>
      </w:r>
    </w:p>
    <w:p w:rsidR="4E9ED831" w:rsidP="7030E7B0" w:rsidRDefault="4E9ED831" w14:paraId="68FF6CCB" w14:textId="1EFD4F5E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Condições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de 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pagamento</w:t>
      </w:r>
      <w:r w:rsidRPr="7030E7B0" w:rsidR="4E9ED83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:</w:t>
      </w:r>
    </w:p>
    <w:p w:rsidR="7030E7B0" w:rsidP="7030E7B0" w:rsidRDefault="7030E7B0" w14:paraId="620D6D61" w14:textId="67F1C3E7">
      <w:pPr>
        <w:pStyle w:val="Normal"/>
        <w:keepNext w:val="0"/>
        <w:tabs>
          <w:tab w:val="left" w:leader="none" w:pos="2268"/>
        </w:tabs>
        <w:rPr>
          <w:rFonts w:ascii="Times New Roman" w:hAnsi="Times New Roman" w:eastAsia="Times New Roman" w:cs="Times New Roman"/>
          <w:sz w:val="22"/>
          <w:szCs w:val="22"/>
        </w:rPr>
      </w:pPr>
    </w:p>
    <w:sectPr w:rsidRPr="00730552" w:rsidR="004D2FD8" w:rsidSect="00B37456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  <w:headerReference w:type="default" r:id="Rdbf7ab5f1dd648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65E9" w:rsidRDefault="00F465E9" w14:paraId="7E7C7B2F" w14:textId="77777777">
      <w:r>
        <w:separator/>
      </w:r>
    </w:p>
  </w:endnote>
  <w:endnote w:type="continuationSeparator" w:id="0">
    <w:p w:rsidR="00F465E9" w:rsidRDefault="00F465E9" w14:paraId="6373AB3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C52C0" w:rsidR="00E811F3" w:rsidP="00385709" w:rsidRDefault="00385709" w14:paraId="1C47C51C" w14:textId="56408351" w14:noSpellErr="1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3FC65202" w:rsidR="3FC65202">
      <w:rPr>
        <w:rFonts w:ascii="Times New Roman" w:hAnsi="Times New Roman"/>
        <w:b w:val="1"/>
        <w:bCs w:val="1"/>
        <w:sz w:val="18"/>
        <w:szCs w:val="18"/>
        <w:lang w:val="Portuguese (Portugal)"/>
      </w:rPr>
      <w:t>2025</w:t>
    </w:r>
    <w:r>
      <w:rPr>
        <w:lang w:val="Portuguese (Portugal)"/>
      </w:rPr>
      <w:tab/>
    </w:r>
    <w:r w:rsidRPr="3FC65202" w:rsidR="3FC65202">
      <w:rPr>
        <w:rFonts w:ascii="Times New Roman" w:hAnsi="Times New Roman"/>
        <w:sz w:val="18"/>
        <w:szCs w:val="18"/>
        <w:lang w:val="Portuguese (Portugal)"/>
      </w:rPr>
      <w:t xml:space="preserve">Página </w:t>
    </w:r>
    <w:r w:rsidRPr="3FC65202">
      <w:rPr>
        <w:rFonts w:ascii="Times New Roman" w:hAnsi="Times New Roman"/>
        <w:noProof/>
        <w:sz w:val="18"/>
        <w:szCs w:val="18"/>
        <w:lang w:val="Portuguese (Portugal)"/>
      </w:rPr>
      <w:fldChar w:fldCharType="begin"/>
    </w:r>
    <w:r w:rsidRPr="3FC65202">
      <w:rPr>
        <w:rFonts w:ascii="Times New Roman" w:hAnsi="Times New Roman"/>
        <w:sz w:val="18"/>
        <w:szCs w:val="18"/>
        <w:lang w:val="Portuguese (Portugal)"/>
      </w:rPr>
      <w:instrText xml:space="preserve"> PAGE </w:instrText>
    </w:r>
    <w:r w:rsidRPr="3FC65202">
      <w:rPr>
        <w:rFonts w:ascii="Times New Roman" w:hAnsi="Times New Roman"/>
        <w:sz w:val="18"/>
        <w:szCs w:val="18"/>
        <w:lang w:val="Portuguese (Portugal)"/>
      </w:rPr>
      <w:fldChar w:fldCharType="separate"/>
    </w:r>
    <w:r w:rsidRPr="3FC65202" w:rsidR="3FC65202">
      <w:rPr>
        <w:rFonts w:ascii="Times New Roman" w:hAnsi="Times New Roman"/>
        <w:noProof/>
        <w:sz w:val="18"/>
        <w:szCs w:val="18"/>
        <w:lang w:val="Portuguese (Portugal)"/>
      </w:rPr>
      <w:t>2</w:t>
    </w:r>
    <w:r w:rsidRPr="3FC65202">
      <w:rPr>
        <w:rFonts w:ascii="Times New Roman" w:hAnsi="Times New Roman"/>
        <w:noProof/>
        <w:sz w:val="18"/>
        <w:szCs w:val="18"/>
        <w:lang w:val="Portuguese (Portugal)"/>
      </w:rPr>
      <w:fldChar w:fldCharType="end"/>
    </w:r>
    <w:r w:rsidRPr="3FC65202" w:rsidR="3FC65202">
      <w:rPr>
        <w:rFonts w:ascii="Times New Roman" w:hAnsi="Times New Roman"/>
        <w:sz w:val="18"/>
        <w:szCs w:val="18"/>
        <w:lang w:val="Portuguese (Portugal)"/>
      </w:rPr>
      <w:t xml:space="preserve"> de </w:t>
    </w:r>
    <w:r w:rsidRPr="3FC65202">
      <w:rPr>
        <w:rFonts w:ascii="Times New Roman" w:hAnsi="Times New Roman"/>
        <w:noProof/>
        <w:sz w:val="18"/>
        <w:szCs w:val="18"/>
        <w:lang w:val="Portuguese (Portugal)"/>
      </w:rPr>
      <w:fldChar w:fldCharType="begin"/>
    </w:r>
    <w:r w:rsidRPr="3FC65202">
      <w:rPr>
        <w:rFonts w:ascii="Times New Roman" w:hAnsi="Times New Roman"/>
        <w:sz w:val="18"/>
        <w:szCs w:val="18"/>
        <w:lang w:val="Portuguese (Portugal)"/>
      </w:rPr>
      <w:instrText xml:space="preserve"> NUMPAGES </w:instrText>
    </w:r>
    <w:r w:rsidRPr="3FC65202">
      <w:rPr>
        <w:rFonts w:ascii="Times New Roman" w:hAnsi="Times New Roman"/>
        <w:sz w:val="18"/>
        <w:szCs w:val="18"/>
        <w:lang w:val="Portuguese (Portugal)"/>
      </w:rPr>
      <w:fldChar w:fldCharType="separate"/>
    </w:r>
    <w:r w:rsidRPr="3FC65202" w:rsidR="3FC65202">
      <w:rPr>
        <w:rFonts w:ascii="Times New Roman" w:hAnsi="Times New Roman"/>
        <w:noProof/>
        <w:sz w:val="18"/>
        <w:szCs w:val="18"/>
        <w:lang w:val="Portuguese (Portugal)"/>
      </w:rPr>
      <w:t>2</w:t>
    </w:r>
    <w:r w:rsidRPr="3FC65202">
      <w:rPr>
        <w:rFonts w:ascii="Times New Roman" w:hAnsi="Times New Roman"/>
        <w:noProof/>
        <w:sz w:val="18"/>
        <w:szCs w:val="18"/>
        <w:lang w:val="Portuguese (Portugal)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735A" w:rsidP="00FA735A" w:rsidRDefault="00FA735A" w14:paraId="2D881392" w14:textId="77777777">
    <w:pPr>
      <w:pStyle w:val="Header"/>
      <w:rPr>
        <w:rFonts w:ascii="Times New Roman" w:hAnsi="Times New Roman"/>
        <w:snapToGrid/>
        <w:lang w:val="fr-FR" w:eastAsia="en-GB"/>
      </w:rPr>
    </w:pPr>
  </w:p>
  <w:p w:rsidR="00FA735A" w:rsidP="00FA735A" w:rsidRDefault="00FA735A" w14:paraId="5863A5B3" w14:textId="77777777"/>
  <w:p w:rsidR="00FA735A" w:rsidP="00FA735A" w:rsidRDefault="00FA735A" w14:paraId="01D89FD2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  <w:lang w:val="Portuguese (Portugal)"/>
      </w:rPr>
      <w:fldChar w:fldCharType="begin"/>
    </w:r>
    <w:r>
      <w:rPr>
        <w:rStyle w:val="PageNumber"/>
        <w:lang w:val="Portuguese (Portugal)"/>
      </w:rPr>
      <w:instrText xml:space="preserve">PAGE  </w:instrText>
    </w:r>
    <w:r>
      <w:rPr>
        <w:rStyle w:val="PageNumber"/>
        <w:lang w:val="Portuguese (Portugal)"/>
      </w:rPr>
      <w:fldChar w:fldCharType="separate"/>
    </w:r>
    <w:r w:rsidR="00B27BDA">
      <w:rPr>
        <w:rStyle w:val="PageNumber"/>
        <w:noProof/>
        <w:lang w:val="Portuguese (Portugal)"/>
      </w:rPr>
      <w:t>1</w:t>
    </w:r>
    <w:r>
      <w:rPr>
        <w:rStyle w:val="PageNumber"/>
        <w:lang w:val="Portuguese (Portugal)"/>
      </w:rPr>
      <w:fldChar w:fldCharType="end"/>
    </w:r>
  </w:p>
  <w:p w:rsidR="00FA735A" w:rsidP="00FA735A" w:rsidRDefault="00FA735A" w14:paraId="6E77DBF5" w14:textId="77777777">
    <w:pPr>
      <w:pStyle w:val="Footer"/>
      <w:ind w:right="360"/>
    </w:pPr>
  </w:p>
  <w:p w:rsidR="00FA735A" w:rsidP="00FA735A" w:rsidRDefault="00FA735A" w14:paraId="073E2758" w14:textId="77777777"/>
  <w:p w:rsidRPr="00345D88" w:rsidR="007E2185" w:rsidP="00FA735A" w:rsidRDefault="00FA735A" w14:paraId="7677FD35" w14:textId="77777777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Portuguese (Portugal)"/>
      </w:rPr>
      <w:t>2021.1</w:t>
    </w:r>
    <w:r w:rsidRPr="00BF70A7" w:rsidR="00E811F3">
      <w:rPr>
        <w:rFonts w:ascii="Times New Roman" w:hAnsi="Times New Roman"/>
        <w:sz w:val="18"/>
        <w:szCs w:val="18"/>
        <w:lang w:val="Portuguese (Portugal)"/>
      </w:rPr>
      <w:tab/>
    </w:r>
    <w:r w:rsidRPr="00BF70A7" w:rsidR="004A2F1C">
      <w:rPr>
        <w:rFonts w:ascii="Times New Roman" w:hAnsi="Times New Roman"/>
        <w:sz w:val="18"/>
        <w:szCs w:val="18"/>
        <w:lang w:val="Portuguese (Portugal)"/>
      </w:rPr>
      <w:t xml:space="preserve">Página </w:t>
    </w:r>
    <w:r w:rsidRPr="00BF70A7" w:rsidR="004A2F1C">
      <w:rPr>
        <w:rFonts w:ascii="Times New Roman" w:hAnsi="Times New Roman"/>
        <w:sz w:val="18"/>
        <w:szCs w:val="18"/>
        <w:lang w:val="Portuguese (Portugal)"/>
      </w:rPr>
      <w:fldChar w:fldCharType="begin"/>
    </w:r>
    <w:r w:rsidRPr="00345D88" w:rsidR="004A2F1C">
      <w:rPr>
        <w:rFonts w:ascii="Times New Roman" w:hAnsi="Times New Roman"/>
        <w:sz w:val="18"/>
        <w:szCs w:val="18"/>
        <w:lang w:val="Portuguese (Portugal)"/>
      </w:rPr>
      <w:instrText xml:space="preserve"> PAGE </w:instrText>
    </w:r>
    <w:r w:rsidRPr="00BF70A7" w:rsidR="004A2F1C">
      <w:rPr>
        <w:rFonts w:ascii="Times New Roman" w:hAnsi="Times New Roman"/>
        <w:sz w:val="18"/>
        <w:szCs w:val="18"/>
        <w:lang w:val="Portuguese (Portugal)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Portuguese (Portugal)"/>
      </w:rPr>
      <w:t>1</w:t>
    </w:r>
    <w:r w:rsidRPr="00BF70A7" w:rsidR="004A2F1C">
      <w:rPr>
        <w:rFonts w:ascii="Times New Roman" w:hAnsi="Times New Roman"/>
        <w:sz w:val="18"/>
        <w:szCs w:val="18"/>
        <w:lang w:val="Portuguese (Portugal)"/>
      </w:rPr>
      <w:fldChar w:fldCharType="end"/>
    </w:r>
    <w:r w:rsidRPr="00345D88" w:rsidR="004A2F1C">
      <w:rPr>
        <w:rFonts w:ascii="Times New Roman" w:hAnsi="Times New Roman"/>
        <w:sz w:val="18"/>
        <w:szCs w:val="18"/>
        <w:lang w:val="Portuguese (Portugal)"/>
      </w:rPr>
      <w:t xml:space="preserve"> de </w:t>
    </w:r>
    <w:r w:rsidRPr="00345D88" w:rsidR="004A2F1C">
      <w:rPr>
        <w:rFonts w:ascii="Times New Roman" w:hAnsi="Times New Roman"/>
        <w:sz w:val="18"/>
        <w:szCs w:val="18"/>
        <w:lang w:val="Portuguese (Portugal)"/>
      </w:rPr>
      <w:fldChar w:fldCharType="begin"/>
    </w:r>
    <w:r w:rsidRPr="00345D88" w:rsidR="004A2F1C">
      <w:rPr>
        <w:rFonts w:ascii="Times New Roman" w:hAnsi="Times New Roman"/>
        <w:sz w:val="18"/>
        <w:szCs w:val="18"/>
        <w:lang w:val="Portuguese (Portugal)"/>
      </w:rPr>
      <w:instrText xml:space="preserve"> NUMPAGES </w:instrText>
    </w:r>
    <w:r w:rsidRPr="00345D88" w:rsidR="004A2F1C">
      <w:rPr>
        <w:rFonts w:ascii="Times New Roman" w:hAnsi="Times New Roman"/>
        <w:sz w:val="18"/>
        <w:szCs w:val="18"/>
        <w:lang w:val="Portuguese (Portugal)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Portuguese (Portugal)"/>
      </w:rPr>
      <w:t>2</w:t>
    </w:r>
    <w:r w:rsidRPr="00345D88" w:rsidR="004A2F1C">
      <w:rPr>
        <w:rFonts w:ascii="Times New Roman" w:hAnsi="Times New Roman"/>
        <w:sz w:val="18"/>
        <w:szCs w:val="18"/>
        <w:lang w:val="Portuguese (Portugal)"/>
      </w:rPr>
      <w:fldChar w:fldCharType="end"/>
    </w:r>
  </w:p>
  <w:p w:rsidRPr="003C52C0" w:rsidR="004A2F1C" w:rsidP="00505C5D" w:rsidRDefault="00E07ABE" w14:paraId="7439DAD4" w14:textId="77777777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  <w:lang w:val="Portuguese (Portugal)"/>
      </w:rPr>
      <w:fldChar w:fldCharType="begin"/>
    </w:r>
    <w:r w:rsidRPr="003C52C0">
      <w:rPr>
        <w:rFonts w:ascii="Times New Roman" w:hAnsi="Times New Roman"/>
        <w:sz w:val="18"/>
        <w:szCs w:val="18"/>
        <w:lang w:val="Portuguese (Portugal)"/>
      </w:rPr>
      <w:instrText xml:space="preserve"> FILENAME </w:instrText>
    </w:r>
    <w:r w:rsidRPr="003C52C0">
      <w:rPr>
        <w:rFonts w:ascii="Times New Roman" w:hAnsi="Times New Roman"/>
        <w:sz w:val="18"/>
        <w:szCs w:val="18"/>
        <w:lang w:val="Portuguese (Portugal)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Portuguese (Portugal)"/>
      </w:rPr>
      <w:t>c4g_annexivfinoffer_en.doc</w:t>
    </w:r>
    <w:r w:rsidRPr="003C52C0">
      <w:rPr>
        <w:rFonts w:ascii="Times New Roman" w:hAnsi="Times New Roman"/>
        <w:sz w:val="18"/>
        <w:szCs w:val="18"/>
        <w:lang w:val="Portuguese (Portugal)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65E9" w:rsidRDefault="00F465E9" w14:paraId="538BF6AD" w14:textId="77777777">
      <w:r>
        <w:separator/>
      </w:r>
    </w:p>
  </w:footnote>
  <w:footnote w:type="continuationSeparator" w:id="0">
    <w:p w:rsidR="00F465E9" w:rsidRDefault="00F465E9" w14:paraId="335C6C01" w14:textId="77777777">
      <w:r>
        <w:continuationSeparator/>
      </w:r>
    </w:p>
  </w:footnote>
</w:footnotes>
</file>

<file path=word/header.xml><?xml version="1.0" encoding="utf-8"?>
<w:hdr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xmlns:wp14="http://schemas.microsoft.com/office/word/2010/wordml" w:rsidR="3FC65202" w:rsidTr="3FC65202" w14:paraId="7091EC4D" wp14:textId="77777777">
      <w:trPr>
        <w:trHeight w:val="300"/>
      </w:trPr>
      <w:tc>
        <w:tcPr>
          <w:tcW w:w="4855" w:type="dxa"/>
          <w:tcMar/>
        </w:tcPr>
        <w:p w:rsidR="3FC65202" w:rsidP="3FC65202" w:rsidRDefault="3FC65202" w14:paraId="14227D3B" w14:textId="4C555812">
          <w:pPr>
            <w:pStyle w:val="Header"/>
            <w:bidi w:val="0"/>
            <w:ind w:left="-115"/>
            <w:jc w:val="left"/>
          </w:pPr>
        </w:p>
      </w:tc>
      <w:tc>
        <w:tcPr>
          <w:tcW w:w="4855" w:type="dxa"/>
          <w:tcMar/>
        </w:tcPr>
        <w:p w:rsidR="3FC65202" w:rsidP="3FC65202" w:rsidRDefault="3FC65202" w14:paraId="6C9DC625" w14:textId="1C13C935">
          <w:pPr>
            <w:pStyle w:val="Header"/>
            <w:bidi w:val="0"/>
            <w:jc w:val="center"/>
          </w:pPr>
        </w:p>
      </w:tc>
      <w:tc>
        <w:tcPr>
          <w:tcW w:w="4855" w:type="dxa"/>
          <w:tcMar/>
        </w:tcPr>
        <w:p w:rsidR="3FC65202" w:rsidP="3FC65202" w:rsidRDefault="3FC65202" w14:paraId="4AC894E4" w14:textId="782FAEDB">
          <w:pPr>
            <w:pStyle w:val="Header"/>
            <w:bidi w:val="0"/>
            <w:ind w:right="-115"/>
            <w:jc w:val="right"/>
          </w:pPr>
        </w:p>
      </w:tc>
    </w:tr>
  </w:tbl>
  <w:p w:rsidR="3FC65202" w:rsidP="3FC65202" w:rsidRDefault="3FC65202" w14:paraId="2B5ADB04" w14:textId="6CDE8AE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hint="default" w:ascii="Arial" w:hAnsi="Arial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 w:ascii="Arial" w:hAnsi="Arial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1126854">
    <w:abstractNumId w:val="6"/>
  </w:num>
  <w:num w:numId="2" w16cid:durableId="916094649">
    <w:abstractNumId w:val="31"/>
  </w:num>
  <w:num w:numId="3" w16cid:durableId="930043096">
    <w:abstractNumId w:val="5"/>
  </w:num>
  <w:num w:numId="4" w16cid:durableId="1699695807">
    <w:abstractNumId w:val="24"/>
  </w:num>
  <w:num w:numId="5" w16cid:durableId="322197632">
    <w:abstractNumId w:val="20"/>
  </w:num>
  <w:num w:numId="6" w16cid:durableId="919753529">
    <w:abstractNumId w:val="15"/>
  </w:num>
  <w:num w:numId="7" w16cid:durableId="1326275872">
    <w:abstractNumId w:val="13"/>
  </w:num>
  <w:num w:numId="8" w16cid:durableId="322244546">
    <w:abstractNumId w:val="19"/>
  </w:num>
  <w:num w:numId="9" w16cid:durableId="239756388">
    <w:abstractNumId w:val="37"/>
  </w:num>
  <w:num w:numId="10" w16cid:durableId="1899900824">
    <w:abstractNumId w:val="9"/>
  </w:num>
  <w:num w:numId="11" w16cid:durableId="24909597">
    <w:abstractNumId w:val="10"/>
  </w:num>
  <w:num w:numId="12" w16cid:durableId="1982612385">
    <w:abstractNumId w:val="11"/>
  </w:num>
  <w:num w:numId="13" w16cid:durableId="2008317590">
    <w:abstractNumId w:val="23"/>
  </w:num>
  <w:num w:numId="14" w16cid:durableId="1656689906">
    <w:abstractNumId w:val="28"/>
  </w:num>
  <w:num w:numId="15" w16cid:durableId="868372335">
    <w:abstractNumId w:val="33"/>
  </w:num>
  <w:num w:numId="16" w16cid:durableId="873537856">
    <w:abstractNumId w:val="7"/>
  </w:num>
  <w:num w:numId="17" w16cid:durableId="619923513">
    <w:abstractNumId w:val="18"/>
  </w:num>
  <w:num w:numId="18" w16cid:durableId="1415203012">
    <w:abstractNumId w:val="22"/>
  </w:num>
  <w:num w:numId="19" w16cid:durableId="1408991094">
    <w:abstractNumId w:val="27"/>
  </w:num>
  <w:num w:numId="20" w16cid:durableId="1798910664">
    <w:abstractNumId w:val="8"/>
  </w:num>
  <w:num w:numId="21" w16cid:durableId="723526721">
    <w:abstractNumId w:val="21"/>
  </w:num>
  <w:num w:numId="22" w16cid:durableId="1557430059">
    <w:abstractNumId w:val="12"/>
  </w:num>
  <w:num w:numId="23" w16cid:durableId="2111898149">
    <w:abstractNumId w:val="14"/>
  </w:num>
  <w:num w:numId="24" w16cid:durableId="236326678">
    <w:abstractNumId w:val="30"/>
  </w:num>
  <w:num w:numId="25" w16cid:durableId="1706980228">
    <w:abstractNumId w:val="17"/>
  </w:num>
  <w:num w:numId="26" w16cid:durableId="1264264702">
    <w:abstractNumId w:val="16"/>
  </w:num>
  <w:num w:numId="27" w16cid:durableId="1489054606">
    <w:abstractNumId w:val="34"/>
  </w:num>
  <w:num w:numId="28" w16cid:durableId="463473122">
    <w:abstractNumId w:val="35"/>
  </w:num>
  <w:num w:numId="29" w16cid:durableId="1452744029">
    <w:abstractNumId w:val="1"/>
  </w:num>
  <w:num w:numId="30" w16cid:durableId="1129127262">
    <w:abstractNumId w:val="29"/>
  </w:num>
  <w:num w:numId="31" w16cid:durableId="1370566948">
    <w:abstractNumId w:val="25"/>
  </w:num>
  <w:num w:numId="32" w16cid:durableId="325746033">
    <w:abstractNumId w:val="3"/>
  </w:num>
  <w:num w:numId="33" w16cid:durableId="2075465426">
    <w:abstractNumId w:val="4"/>
  </w:num>
  <w:num w:numId="34" w16cid:durableId="1306663149">
    <w:abstractNumId w:val="2"/>
  </w:num>
  <w:num w:numId="35" w16cid:durableId="856387369">
    <w:abstractNumId w:val="0"/>
  </w:num>
  <w:num w:numId="36" w16cid:durableId="1436823256">
    <w:abstractNumId w:val="26"/>
  </w:num>
  <w:num w:numId="37" w16cid:durableId="155805464">
    <w:abstractNumId w:val="3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1D3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0A78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F7327"/>
    <w:rsid w:val="00E005F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60DDC85"/>
    <w:rsid w:val="069ED432"/>
    <w:rsid w:val="0C205F2F"/>
    <w:rsid w:val="0E317571"/>
    <w:rsid w:val="0F924AE8"/>
    <w:rsid w:val="0F924AE8"/>
    <w:rsid w:val="0F99D002"/>
    <w:rsid w:val="13492084"/>
    <w:rsid w:val="13EC9B8E"/>
    <w:rsid w:val="17193DC7"/>
    <w:rsid w:val="24305967"/>
    <w:rsid w:val="2480D5B2"/>
    <w:rsid w:val="2520A67D"/>
    <w:rsid w:val="27B76ADA"/>
    <w:rsid w:val="2808265C"/>
    <w:rsid w:val="29357AA1"/>
    <w:rsid w:val="2ECC26B7"/>
    <w:rsid w:val="2ED5D4A1"/>
    <w:rsid w:val="309223ED"/>
    <w:rsid w:val="310440A5"/>
    <w:rsid w:val="329D6763"/>
    <w:rsid w:val="38C1C205"/>
    <w:rsid w:val="394DCEE1"/>
    <w:rsid w:val="3DE97253"/>
    <w:rsid w:val="3DE97253"/>
    <w:rsid w:val="3E458E31"/>
    <w:rsid w:val="3FC65202"/>
    <w:rsid w:val="40AF8AE4"/>
    <w:rsid w:val="40E0B705"/>
    <w:rsid w:val="41DD4488"/>
    <w:rsid w:val="42B06CEE"/>
    <w:rsid w:val="4431C083"/>
    <w:rsid w:val="45726677"/>
    <w:rsid w:val="462D6F98"/>
    <w:rsid w:val="480702FA"/>
    <w:rsid w:val="484B1181"/>
    <w:rsid w:val="4A74689A"/>
    <w:rsid w:val="4E784A48"/>
    <w:rsid w:val="4E9ED831"/>
    <w:rsid w:val="50C4E753"/>
    <w:rsid w:val="510B49F1"/>
    <w:rsid w:val="520D6B27"/>
    <w:rsid w:val="533D3690"/>
    <w:rsid w:val="563ECFF1"/>
    <w:rsid w:val="5957AD00"/>
    <w:rsid w:val="5A353CE2"/>
    <w:rsid w:val="5D3E30F4"/>
    <w:rsid w:val="5F30D162"/>
    <w:rsid w:val="60640077"/>
    <w:rsid w:val="63D8DF95"/>
    <w:rsid w:val="661720CC"/>
    <w:rsid w:val="67F282A0"/>
    <w:rsid w:val="6D216AEA"/>
    <w:rsid w:val="7030E7B0"/>
    <w:rsid w:val="71082636"/>
    <w:rsid w:val="72B064DC"/>
    <w:rsid w:val="7367B2FD"/>
    <w:rsid w:val="764B266C"/>
    <w:rsid w:val="78D03A56"/>
    <w:rsid w:val="78FD21F1"/>
    <w:rsid w:val="7D89C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vSpace="181" w:hSpace="181" w:wrap="auto" w:hAnchor="text" w:v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" w:customStyle="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styleId="Blockquote" w:customStyle="1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styleId="Style2" w:customStyle="1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styleId="text" w:customStyle="1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styleId="Section" w:customStyle="1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oddl-nadpis" w:customStyle="1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styleId="CommentTextChar" w:customStyle="1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styleId="CommentSubjectChar" w:customStyle="1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HeaderChar" w:customStyle="1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styleId="FooterChar" w:customStyle="1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85709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Emphasis" mc:Ignorable="w14">
    <w:name xmlns:w="http://schemas.openxmlformats.org/wordprocessingml/2006/main" w:val="Emphasis"/>
    <w:basedOn xmlns:w="http://schemas.openxmlformats.org/wordprocessingml/2006/main" w:val="DefaultParagraphFont"/>
    <w:uiPriority xmlns:w="http://schemas.openxmlformats.org/wordprocessingml/2006/main" w:val="20"/>
    <w:qFormat xmlns:w="http://schemas.openxmlformats.org/wordprocessingml/2006/main"/>
    <w:rPr xmlns:w="http://schemas.openxmlformats.org/wordprocessingml/2006/main"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header" Target="header.xml" Id="Rdbf7ab5f1dd64801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INSTRUÇÕES AOS PROPONENTES</dc:title>
  <dc:subject/>
  <dc:creator>ENGSTROM</dc:creator>
  <keywords/>
  <lastModifiedBy>Chiara Alessandra Piga</lastModifiedBy>
  <revision>10</revision>
  <lastPrinted>2015-12-03T09:09:00.0000000Z</lastPrinted>
  <dcterms:created xsi:type="dcterms:W3CDTF">2024-06-17T14:13:00.0000000Z</dcterms:created>
  <dcterms:modified xsi:type="dcterms:W3CDTF">2026-01-26T12:30:14.3152232Z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SIP_Label_6bd9ddd1-4d20-43f6-abfa-fc3c07406f94_Enabled">
    <vt:lpwstr>true</vt:lpwstr>
  </op:property>
  <op:property fmtid="{D5CDD505-2E9C-101B-9397-08002B2CF9AE}" pid="3" name="MSIP_Label_6bd9ddd1-4d20-43f6-abfa-fc3c07406f94_SetDate">
    <vt:lpwstr>2023-06-16T13:37:15Z</vt:lpwstr>
  </op:property>
  <op:property fmtid="{D5CDD505-2E9C-101B-9397-08002B2CF9AE}" pid="4" name="MSIP_Label_6bd9ddd1-4d20-43f6-abfa-fc3c07406f94_Method">
    <vt:lpwstr>Standard</vt:lpwstr>
  </op:property>
  <op:property fmtid="{D5CDD505-2E9C-101B-9397-08002B2CF9AE}" pid="5" name="MSIP_Label_6bd9ddd1-4d20-43f6-abfa-fc3c07406f94_Name">
    <vt:lpwstr>Commission Use</vt:lpwstr>
  </op:property>
  <op:property fmtid="{D5CDD505-2E9C-101B-9397-08002B2CF9AE}" pid="6" name="MSIP_Label_6bd9ddd1-4d20-43f6-abfa-fc3c07406f94_SiteId">
    <vt:lpwstr>b24c8b06-522c-46fe-9080-70926f8dddb1</vt:lpwstr>
  </op:property>
  <op:property fmtid="{D5CDD505-2E9C-101B-9397-08002B2CF9AE}" pid="7" name="MSIP_Label_6bd9ddd1-4d20-43f6-abfa-fc3c07406f94_ActionId">
    <vt:lpwstr>5a4cdd65-8dd9-4398-becb-0e2b208d5d2a</vt:lpwstr>
  </op:property>
  <op:property fmtid="{D5CDD505-2E9C-101B-9397-08002B2CF9AE}" pid="8" name="MSIP_Label_6bd9ddd1-4d20-43f6-abfa-fc3c07406f94_ContentBits">
    <vt:lpwstr>0</vt:lpwstr>
  </op:property>
</op:Properties>
</file>